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52"/>
          <w:szCs w:val="72"/>
        </w:rPr>
      </w:pPr>
      <w:bookmarkStart w:id="0" w:name="_GoBack"/>
      <w:r>
        <w:rPr>
          <w:rFonts w:hint="eastAsia" w:ascii="仿宋" w:hAnsi="仿宋" w:eastAsia="仿宋" w:cs="仿宋"/>
          <w:sz w:val="52"/>
          <w:szCs w:val="72"/>
        </w:rPr>
        <w:t>广元市粮油(集团)有限公司关于实施稻谷加工质检系统建设项目</w:t>
      </w:r>
    </w:p>
    <w:p>
      <w:pPr>
        <w:jc w:val="center"/>
        <w:rPr>
          <w:rFonts w:ascii="仿宋" w:hAnsi="仿宋" w:eastAsia="仿宋" w:cs="仿宋"/>
          <w:sz w:val="52"/>
          <w:szCs w:val="72"/>
        </w:rPr>
      </w:pPr>
      <w:r>
        <w:rPr>
          <w:rFonts w:hint="eastAsia" w:ascii="仿宋" w:hAnsi="仿宋" w:eastAsia="仿宋" w:cs="仿宋"/>
          <w:sz w:val="52"/>
          <w:szCs w:val="72"/>
        </w:rPr>
        <w:t>采购询价函</w:t>
      </w:r>
    </w:p>
    <w:bookmarkEnd w:id="0"/>
    <w:p>
      <w:pPr>
        <w:snapToGrid w:val="0"/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各潜在供应商：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我公司受采购单位委托，拟对下列货物进行询价，请按以下要求于2022年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6"/>
        </w:rPr>
        <w:t>日前将报价函密封送至我公司。</w:t>
      </w:r>
    </w:p>
    <w:p>
      <w:pPr>
        <w:snapToGrid w:val="0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snapToGrid w:val="0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拟采购货物一览表</w:t>
      </w:r>
    </w:p>
    <w:p>
      <w:pPr>
        <w:snapToGrid w:val="0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包1（质检设备）：</w:t>
      </w:r>
    </w:p>
    <w:p>
      <w:pPr>
        <w:snapToGrid w:val="0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</w:rPr>
        <w:t>（注：以下货物仅提供产品主要用途，型号、规格及参数均由</w:t>
      </w:r>
      <w:r>
        <w:rPr>
          <w:rFonts w:hint="eastAsia" w:ascii="仿宋" w:hAnsi="仿宋" w:eastAsia="仿宋" w:cs="仿宋"/>
          <w:b/>
          <w:bCs/>
          <w:lang w:eastAsia="zh-CN"/>
        </w:rPr>
        <w:t>潜在供应商</w:t>
      </w:r>
      <w:r>
        <w:rPr>
          <w:rFonts w:hint="eastAsia" w:ascii="仿宋" w:hAnsi="仿宋" w:eastAsia="仿宋" w:cs="仿宋"/>
          <w:b/>
          <w:bCs/>
        </w:rPr>
        <w:t>自行提供）</w:t>
      </w:r>
    </w:p>
    <w:tbl>
      <w:tblPr>
        <w:tblStyle w:val="3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43"/>
        <w:gridCol w:w="3149"/>
        <w:gridCol w:w="163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设备名称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主要用途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单价报价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（元/台）</w:t>
            </w: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型号、规格及参数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（潜在供应商提供）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真菌毒素快速检测仪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快速检测粮食、油料和食用油中重真菌毒素含量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重金属检测仪（镉）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快速检测粮食、油料和食用油中重金属（镉）含量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3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重金属检测仪（砷）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快速检测粮食、油料和食用油中重金属（砷）含量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快速水分测定仪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快速测量谷类、麦类、菜籽、大豆、蔬菜种子、玉米、饲料等非金属颗粒状物质的水分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5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电热恒温鼓风干燥箱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用于干燥、烘培、熔蜡、固化、灭菌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6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脂肪酸值测定仪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用于稻谷、玉米、小麦粉等谷物样品的脂肪酸值超标的快速筛查工作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7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水分磨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碾磨各种粮食作物测定水分使用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8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砻谷机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用于稻谷砻谷脱壳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9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碾米机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检测稻谷整精米率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10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精白机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稻谷一次性砻谷、精米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11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碎米分离器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用于大米的碎米含量检测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12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电动分样器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各种种子、粮食、饲料的快速分样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13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扦样器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适用粮食包括小麦、稻谷、大米、玉米、油菜籽、高粱等颗粒状原粮仟样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14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电动筛选器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用于粮食、油料的杂质筛选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15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万分之一天平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（0.0001g）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样品称量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16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千分之一天平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（0.001g）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样品称量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17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百分之一天平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（0.01g）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样品称量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18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盘称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用于称量粮油样品的质量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19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冰箱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样品和标准试剂的低温储存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20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检验试剂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实验室使用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21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试管及操作工具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实验室使用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22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筛子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实验室使用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23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操作平台及配套设施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实验室操作平台，边台20米；水盆2套；</w:t>
            </w:r>
            <w:r>
              <w:rPr>
                <w:rFonts w:ascii="仿宋" w:hAnsi="仿宋" w:eastAsia="仿宋" w:cs="仿宋"/>
                <w:sz w:val="22"/>
                <w:szCs w:val="28"/>
              </w:rPr>
              <w:t>药品柜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：2个；</w:t>
            </w:r>
            <w:r>
              <w:rPr>
                <w:rFonts w:ascii="仿宋" w:hAnsi="仿宋" w:eastAsia="仿宋" w:cs="仿宋"/>
                <w:sz w:val="22"/>
                <w:szCs w:val="28"/>
              </w:rPr>
              <w:t>器皿柜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：2个；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合计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注：含安装调试。</w:t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36"/>
        </w:rPr>
        <w:t>二〇二二年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p>
      <w:pPr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四川协盈工程项目管理有限公司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72B3"/>
    <w:rsid w:val="00085212"/>
    <w:rsid w:val="000A1397"/>
    <w:rsid w:val="001E15D6"/>
    <w:rsid w:val="0021522E"/>
    <w:rsid w:val="002F200E"/>
    <w:rsid w:val="00801692"/>
    <w:rsid w:val="00A0020B"/>
    <w:rsid w:val="00CB6F24"/>
    <w:rsid w:val="00D412E7"/>
    <w:rsid w:val="00F81479"/>
    <w:rsid w:val="12957F58"/>
    <w:rsid w:val="152B42E0"/>
    <w:rsid w:val="1C4E7905"/>
    <w:rsid w:val="2614293F"/>
    <w:rsid w:val="4F0D72B3"/>
    <w:rsid w:val="54311292"/>
    <w:rsid w:val="7BE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1095</Characters>
  <Lines>9</Lines>
  <Paragraphs>2</Paragraphs>
  <TotalTime>114</TotalTime>
  <ScaleCrop>false</ScaleCrop>
  <LinksUpToDate>false</LinksUpToDate>
  <CharactersWithSpaces>1284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2022-04-28T01:57:00Z</dcterms:created>
  <dc:creator>一人</dc:creator>
  <cp:lastModifiedBy>一人</cp:lastModifiedBy>
  <dcterms:modified xsi:type="dcterms:W3CDTF">2022-05-06T01:38:24Z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8AE602EA75A54EE584496E872818A41A</vt:lpwstr>
  </property>
</Properties>
</file>